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54FEC602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EB53BA">
        <w:rPr>
          <w:rFonts w:ascii="Arial" w:eastAsia="Arial Unicode MS" w:hAnsi="Arial" w:cs="Arial"/>
          <w:b/>
          <w:bCs/>
        </w:rPr>
        <w:t xml:space="preserve"> </w:t>
      </w:r>
      <w:r w:rsidR="00D56048">
        <w:rPr>
          <w:rFonts w:ascii="Arial" w:eastAsia="Arial Unicode MS" w:hAnsi="Arial" w:cs="Arial"/>
          <w:b/>
          <w:bCs/>
        </w:rPr>
        <w:t>Ju</w:t>
      </w:r>
      <w:r w:rsidR="00EA1A07">
        <w:rPr>
          <w:rFonts w:ascii="Arial" w:eastAsia="Arial Unicode MS" w:hAnsi="Arial" w:cs="Arial"/>
          <w:b/>
          <w:bCs/>
        </w:rPr>
        <w:t>ly 3</w:t>
      </w:r>
      <w:r w:rsidR="00EB53BA">
        <w:rPr>
          <w:rFonts w:ascii="Arial" w:eastAsia="Arial Unicode MS" w:hAnsi="Arial" w:cs="Arial"/>
          <w:b/>
          <w:bCs/>
        </w:rPr>
        <w:t>, 202</w:t>
      </w:r>
      <w:r w:rsidR="00DC1C88">
        <w:rPr>
          <w:rFonts w:ascii="Arial" w:eastAsia="Arial Unicode MS" w:hAnsi="Arial" w:cs="Arial"/>
          <w:b/>
          <w:bCs/>
        </w:rPr>
        <w:t>3</w:t>
      </w:r>
    </w:p>
    <w:p w14:paraId="1C33A9EA" w14:textId="73BE2902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613832FA" w14:textId="54C79F44" w:rsidR="00DC1C88" w:rsidRDefault="00DC1C88" w:rsidP="00DC1C8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Pledge of Allegiance</w:t>
      </w:r>
    </w:p>
    <w:p w14:paraId="0935D976" w14:textId="77777777" w:rsidR="00DC1C88" w:rsidRPr="00DC1C88" w:rsidRDefault="00DC1C88" w:rsidP="00DC1C88">
      <w:pPr>
        <w:rPr>
          <w:rFonts w:ascii="Arial" w:eastAsia="Arial Unicode MS" w:hAnsi="Arial" w:cs="Arial"/>
        </w:rPr>
      </w:pPr>
    </w:p>
    <w:p w14:paraId="73701A00" w14:textId="0634957A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Chairman’s Remarks</w:t>
      </w:r>
    </w:p>
    <w:p w14:paraId="1CA1C9C0" w14:textId="57934A7D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Next Public Hearing Date</w:t>
      </w:r>
      <w:r w:rsidR="00EB53BA">
        <w:rPr>
          <w:rFonts w:ascii="Arial" w:eastAsia="Arial Unicode MS" w:hAnsi="Arial" w:cs="Arial"/>
        </w:rPr>
        <w:t xml:space="preserve"> </w:t>
      </w:r>
      <w:r w:rsidR="00EA1A07">
        <w:rPr>
          <w:rFonts w:ascii="Arial" w:eastAsia="Arial Unicode MS" w:hAnsi="Arial" w:cs="Arial"/>
        </w:rPr>
        <w:t>August 7</w:t>
      </w:r>
      <w:r w:rsidR="00FC2D58">
        <w:rPr>
          <w:rFonts w:ascii="Arial" w:eastAsia="Arial Unicode MS" w:hAnsi="Arial" w:cs="Arial"/>
        </w:rPr>
        <w:t>,</w:t>
      </w:r>
      <w:r w:rsidR="00EB53BA">
        <w:rPr>
          <w:rFonts w:ascii="Arial" w:eastAsia="Arial Unicode MS" w:hAnsi="Arial" w:cs="Arial"/>
        </w:rPr>
        <w:t xml:space="preserve"> 202</w:t>
      </w:r>
      <w:r w:rsidR="00DC1C88">
        <w:rPr>
          <w:rFonts w:ascii="Arial" w:eastAsia="Arial Unicode MS" w:hAnsi="Arial" w:cs="Arial"/>
        </w:rPr>
        <w:t>3</w:t>
      </w:r>
    </w:p>
    <w:p w14:paraId="3C5E659A" w14:textId="62ADC116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Filing Deadline for the</w:t>
      </w:r>
      <w:r w:rsidR="00EB53BA">
        <w:rPr>
          <w:rFonts w:ascii="Arial" w:eastAsia="Arial Unicode MS" w:hAnsi="Arial" w:cs="Arial"/>
        </w:rPr>
        <w:t xml:space="preserve"> </w:t>
      </w:r>
      <w:r w:rsidR="00EA1A07">
        <w:rPr>
          <w:rFonts w:ascii="Arial" w:eastAsia="Arial Unicode MS" w:hAnsi="Arial" w:cs="Arial"/>
        </w:rPr>
        <w:t>August 7</w:t>
      </w:r>
      <w:r w:rsidR="00EB53BA">
        <w:rPr>
          <w:rFonts w:ascii="Arial" w:eastAsia="Arial Unicode MS" w:hAnsi="Arial" w:cs="Arial"/>
        </w:rPr>
        <w:t>, 202</w:t>
      </w:r>
      <w:r w:rsidR="00DC1C88"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/>
        </w:rPr>
        <w:t xml:space="preserve"> meeting is</w:t>
      </w:r>
      <w:r w:rsidR="00EB53BA">
        <w:rPr>
          <w:rFonts w:ascii="Arial" w:eastAsia="Arial Unicode MS" w:hAnsi="Arial" w:cs="Arial"/>
        </w:rPr>
        <w:t xml:space="preserve"> </w:t>
      </w:r>
      <w:r w:rsidR="00D56048">
        <w:rPr>
          <w:rFonts w:ascii="Arial" w:eastAsia="Arial Unicode MS" w:hAnsi="Arial" w:cs="Arial"/>
        </w:rPr>
        <w:t>Ju</w:t>
      </w:r>
      <w:r w:rsidR="00EA1A07">
        <w:rPr>
          <w:rFonts w:ascii="Arial" w:eastAsia="Arial Unicode MS" w:hAnsi="Arial" w:cs="Arial"/>
        </w:rPr>
        <w:t>ly 3</w:t>
      </w:r>
      <w:r w:rsidR="00EB53BA">
        <w:rPr>
          <w:rFonts w:ascii="Arial" w:eastAsia="Arial Unicode MS" w:hAnsi="Arial" w:cs="Arial"/>
        </w:rPr>
        <w:t>, 202</w:t>
      </w:r>
      <w:r w:rsidR="00DC1C88">
        <w:rPr>
          <w:rFonts w:ascii="Arial" w:eastAsia="Arial Unicode MS" w:hAnsi="Arial" w:cs="Arial"/>
        </w:rPr>
        <w:t>3</w:t>
      </w:r>
    </w:p>
    <w:p w14:paraId="76BCADFA" w14:textId="77777777" w:rsidR="00A74B85" w:rsidRDefault="00A74B85" w:rsidP="00913E8F">
      <w:pPr>
        <w:rPr>
          <w:rFonts w:ascii="Arial" w:eastAsia="Arial Unicode MS" w:hAnsi="Arial" w:cs="Arial"/>
          <w:b/>
          <w:bCs/>
          <w:u w:val="single"/>
        </w:rPr>
      </w:pPr>
    </w:p>
    <w:p w14:paraId="4AA8511E" w14:textId="31011268" w:rsidR="00913E8F" w:rsidRPr="00D675BB" w:rsidRDefault="002A31C7" w:rsidP="00913E8F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t xml:space="preserve">Conditional Use Permit </w:t>
      </w:r>
    </w:p>
    <w:p w14:paraId="392ECBED" w14:textId="61BE086D" w:rsidR="00EB53BA" w:rsidRDefault="00A74B85" w:rsidP="00EC022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1. </w:t>
      </w:r>
      <w:r w:rsidR="002A31C7">
        <w:rPr>
          <w:rFonts w:ascii="Arial" w:eastAsia="Arial Unicode MS" w:hAnsi="Arial" w:cs="Arial"/>
        </w:rPr>
        <w:t xml:space="preserve">Map 1 Lot 133 aka 36 Appleton Lane – Accessory Dwelling Unit (ADU) </w:t>
      </w:r>
    </w:p>
    <w:p w14:paraId="22260907" w14:textId="283514D5" w:rsidR="00913E8F" w:rsidRDefault="00913E8F" w:rsidP="00913E8F">
      <w:pPr>
        <w:rPr>
          <w:rFonts w:ascii="Arial" w:eastAsia="Arial Unicode MS" w:hAnsi="Arial" w:cs="Arial"/>
        </w:rPr>
      </w:pPr>
    </w:p>
    <w:p w14:paraId="176CE734" w14:textId="7A49AFCC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Planning Board Matters</w:t>
      </w:r>
    </w:p>
    <w:p w14:paraId="77EA2934" w14:textId="599E19EF" w:rsidR="00913E8F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Town Engineer Comments</w:t>
      </w:r>
    </w:p>
    <w:p w14:paraId="06B5FAE2" w14:textId="1193B225" w:rsidR="00913E8F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Correspondence</w:t>
      </w:r>
    </w:p>
    <w:p w14:paraId="6A25F966" w14:textId="4B25CCF3" w:rsidR="00913E8F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Member Comments</w:t>
      </w:r>
    </w:p>
    <w:p w14:paraId="04347001" w14:textId="14C41E15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Review of Minutes</w:t>
      </w:r>
      <w:r w:rsidR="000F6A2F">
        <w:rPr>
          <w:rFonts w:ascii="Arial" w:eastAsia="Arial Unicode MS" w:hAnsi="Arial" w:cs="Arial"/>
        </w:rPr>
        <w:t xml:space="preserve"> (</w:t>
      </w:r>
      <w:r w:rsidR="00F93223">
        <w:rPr>
          <w:rFonts w:ascii="Arial" w:eastAsia="Arial Unicode MS" w:hAnsi="Arial" w:cs="Arial"/>
        </w:rPr>
        <w:t xml:space="preserve">6/20/2023 </w:t>
      </w:r>
      <w:r w:rsidR="00EF13E0">
        <w:rPr>
          <w:rFonts w:ascii="Arial" w:eastAsia="Arial Unicode MS" w:hAnsi="Arial" w:cs="Arial"/>
        </w:rPr>
        <w:t>Workshop</w:t>
      </w:r>
      <w:r w:rsidR="000F6A2F">
        <w:rPr>
          <w:rFonts w:ascii="Arial" w:eastAsia="Arial Unicode MS" w:hAnsi="Arial" w:cs="Arial"/>
        </w:rPr>
        <w:t>)</w:t>
      </w:r>
    </w:p>
    <w:p w14:paraId="767CB1ED" w14:textId="04921CC7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1342B9F9" w:rsid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01E54F7E" w14:textId="55273391" w:rsidR="005A5499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BF2349E" w14:textId="75D9744D" w:rsidR="005A5499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324FA52F" w14:textId="77777777" w:rsidR="005A5499" w:rsidRPr="00347530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3A11A1BE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The order of business is at the discretion of the Chairman,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Agenda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Persons who wish a place on the agenda should contact the office by noon on the Wednesday prior to the scheduled meeting.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Abutters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are invited to attend for their own information and benefit.  They are not required to attend.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Notice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is given to comply with NHRSA 676</w:t>
      </w:r>
      <w:r w:rsidRPr="00633E53">
        <w:rPr>
          <w:rFonts w:ascii="Arial" w:eastAsia="Arial Unicode MS" w:hAnsi="Arial" w:cs="Arial"/>
          <w:bCs/>
          <w:sz w:val="18"/>
          <w:szCs w:val="18"/>
        </w:rPr>
        <w:t>:4.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648057">
    <w:abstractNumId w:val="26"/>
  </w:num>
  <w:num w:numId="2" w16cid:durableId="385221481">
    <w:abstractNumId w:val="1"/>
  </w:num>
  <w:num w:numId="3" w16cid:durableId="185677333">
    <w:abstractNumId w:val="12"/>
  </w:num>
  <w:num w:numId="4" w16cid:durableId="1871606657">
    <w:abstractNumId w:val="13"/>
  </w:num>
  <w:num w:numId="5" w16cid:durableId="1548907642">
    <w:abstractNumId w:val="16"/>
  </w:num>
  <w:num w:numId="6" w16cid:durableId="1989821306">
    <w:abstractNumId w:val="15"/>
  </w:num>
  <w:num w:numId="7" w16cid:durableId="1911385192">
    <w:abstractNumId w:val="11"/>
  </w:num>
  <w:num w:numId="8" w16cid:durableId="1588071031">
    <w:abstractNumId w:val="8"/>
  </w:num>
  <w:num w:numId="9" w16cid:durableId="1464495065">
    <w:abstractNumId w:val="23"/>
  </w:num>
  <w:num w:numId="10" w16cid:durableId="2053113127">
    <w:abstractNumId w:val="25"/>
  </w:num>
  <w:num w:numId="11" w16cid:durableId="2100829358">
    <w:abstractNumId w:val="9"/>
  </w:num>
  <w:num w:numId="12" w16cid:durableId="734742138">
    <w:abstractNumId w:val="6"/>
  </w:num>
  <w:num w:numId="13" w16cid:durableId="1514494460">
    <w:abstractNumId w:val="4"/>
  </w:num>
  <w:num w:numId="14" w16cid:durableId="1371799826">
    <w:abstractNumId w:val="19"/>
  </w:num>
  <w:num w:numId="15" w16cid:durableId="596593804">
    <w:abstractNumId w:val="24"/>
  </w:num>
  <w:num w:numId="16" w16cid:durableId="1481310993">
    <w:abstractNumId w:val="0"/>
  </w:num>
  <w:num w:numId="17" w16cid:durableId="267079040">
    <w:abstractNumId w:val="7"/>
  </w:num>
  <w:num w:numId="18" w16cid:durableId="1719354063">
    <w:abstractNumId w:val="17"/>
  </w:num>
  <w:num w:numId="19" w16cid:durableId="2129884360">
    <w:abstractNumId w:val="20"/>
  </w:num>
  <w:num w:numId="20" w16cid:durableId="2013409868">
    <w:abstractNumId w:val="14"/>
  </w:num>
  <w:num w:numId="21" w16cid:durableId="1631203089">
    <w:abstractNumId w:val="3"/>
  </w:num>
  <w:num w:numId="22" w16cid:durableId="2125879544">
    <w:abstractNumId w:val="2"/>
  </w:num>
  <w:num w:numId="23" w16cid:durableId="50619964">
    <w:abstractNumId w:val="21"/>
  </w:num>
  <w:num w:numId="24" w16cid:durableId="871652782">
    <w:abstractNumId w:val="5"/>
  </w:num>
  <w:num w:numId="25" w16cid:durableId="1211454296">
    <w:abstractNumId w:val="18"/>
  </w:num>
  <w:num w:numId="26" w16cid:durableId="1455176121">
    <w:abstractNumId w:val="10"/>
  </w:num>
  <w:num w:numId="27" w16cid:durableId="1403897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0F6A2F"/>
    <w:rsid w:val="00104063"/>
    <w:rsid w:val="00126896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A31C7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47530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D3243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A5499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9103D7"/>
    <w:rsid w:val="00913E8F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0393"/>
    <w:rsid w:val="009F1C70"/>
    <w:rsid w:val="00A02C96"/>
    <w:rsid w:val="00A11B39"/>
    <w:rsid w:val="00A31710"/>
    <w:rsid w:val="00A370F3"/>
    <w:rsid w:val="00A431B3"/>
    <w:rsid w:val="00A43E88"/>
    <w:rsid w:val="00A63E10"/>
    <w:rsid w:val="00A74B85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56048"/>
    <w:rsid w:val="00D674AB"/>
    <w:rsid w:val="00D675BB"/>
    <w:rsid w:val="00D73813"/>
    <w:rsid w:val="00D7382A"/>
    <w:rsid w:val="00D84240"/>
    <w:rsid w:val="00D9221B"/>
    <w:rsid w:val="00DA5B68"/>
    <w:rsid w:val="00DC1C8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1A07"/>
    <w:rsid w:val="00EA6174"/>
    <w:rsid w:val="00EB53BA"/>
    <w:rsid w:val="00EC022A"/>
    <w:rsid w:val="00EC5436"/>
    <w:rsid w:val="00ED20DB"/>
    <w:rsid w:val="00ED47FF"/>
    <w:rsid w:val="00EE75AF"/>
    <w:rsid w:val="00EF13E0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93223"/>
    <w:rsid w:val="00FA1F07"/>
    <w:rsid w:val="00FA7416"/>
    <w:rsid w:val="00FB23DD"/>
    <w:rsid w:val="00FC2D58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4</cp:revision>
  <cp:lastPrinted>2021-12-23T13:52:00Z</cp:lastPrinted>
  <dcterms:created xsi:type="dcterms:W3CDTF">2022-12-14T13:09:00Z</dcterms:created>
  <dcterms:modified xsi:type="dcterms:W3CDTF">2023-06-27T12:08:00Z</dcterms:modified>
</cp:coreProperties>
</file>