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A2A5" w14:textId="198E21CC" w:rsidR="006C1B17" w:rsidRPr="009E35A6" w:rsidRDefault="006C1B17" w:rsidP="002255D9">
      <w:pPr>
        <w:jc w:val="center"/>
        <w:rPr>
          <w:rFonts w:ascii="Arial" w:hAnsi="Arial" w:cs="Arial"/>
          <w:b/>
          <w:sz w:val="32"/>
          <w:szCs w:val="32"/>
        </w:rPr>
      </w:pPr>
      <w:r w:rsidRPr="009E35A6">
        <w:rPr>
          <w:rFonts w:ascii="Arial" w:hAnsi="Arial" w:cs="Arial"/>
          <w:b/>
          <w:sz w:val="32"/>
          <w:szCs w:val="32"/>
        </w:rPr>
        <w:t xml:space="preserve">PUBLIC NOTICE </w:t>
      </w:r>
      <w:r w:rsidR="002255D9" w:rsidRPr="009E35A6">
        <w:rPr>
          <w:rFonts w:ascii="Arial" w:hAnsi="Arial" w:cs="Arial"/>
          <w:b/>
          <w:sz w:val="32"/>
          <w:szCs w:val="32"/>
        </w:rPr>
        <w:t>– HAZARD MITIGATION PLAN UPDATE</w:t>
      </w:r>
    </w:p>
    <w:p w14:paraId="429C8BD4" w14:textId="3329B1A8" w:rsidR="006C1B17" w:rsidRPr="00887D63" w:rsidRDefault="005643A5" w:rsidP="006C1B17">
      <w:pPr>
        <w:jc w:val="center"/>
        <w:rPr>
          <w:rFonts w:ascii="Arial" w:hAnsi="Arial" w:cs="Arial"/>
          <w:b/>
          <w:sz w:val="32"/>
          <w:szCs w:val="32"/>
        </w:rPr>
      </w:pPr>
      <w:r>
        <w:rPr>
          <w:rFonts w:ascii="Arial" w:hAnsi="Arial" w:cs="Arial"/>
          <w:b/>
          <w:sz w:val="32"/>
          <w:szCs w:val="32"/>
        </w:rPr>
        <w:t>April 20, 2023</w:t>
      </w:r>
      <w:r w:rsidR="00756524" w:rsidRPr="00887D63">
        <w:rPr>
          <w:rFonts w:ascii="Arial" w:hAnsi="Arial" w:cs="Arial"/>
          <w:b/>
          <w:sz w:val="32"/>
          <w:szCs w:val="32"/>
        </w:rPr>
        <w:t xml:space="preserve"> at </w:t>
      </w:r>
      <w:r w:rsidR="00B27753" w:rsidRPr="00B27753">
        <w:rPr>
          <w:rFonts w:ascii="Arial" w:hAnsi="Arial" w:cs="Arial"/>
          <w:b/>
          <w:sz w:val="32"/>
          <w:szCs w:val="32"/>
        </w:rPr>
        <w:t>10:00 AM</w:t>
      </w:r>
    </w:p>
    <w:p w14:paraId="393644B1" w14:textId="77777777" w:rsidR="00B27753" w:rsidRPr="00B27753" w:rsidRDefault="00B27753" w:rsidP="00B27753">
      <w:pPr>
        <w:shd w:val="clear" w:color="auto" w:fill="FFFFFF"/>
        <w:rPr>
          <w:rFonts w:ascii="Arial" w:eastAsia="Times New Roman" w:hAnsi="Arial" w:cs="Arial"/>
          <w:color w:val="3C4043"/>
          <w:spacing w:val="3"/>
        </w:rPr>
      </w:pPr>
      <w:r w:rsidRPr="00B27753">
        <w:rPr>
          <w:rFonts w:ascii="Arial" w:hAnsi="Arial" w:cs="Arial"/>
          <w:b/>
        </w:rPr>
        <w:t xml:space="preserve">Zoom: </w:t>
      </w:r>
      <w:r w:rsidRPr="00B27753">
        <w:rPr>
          <w:rFonts w:ascii="Arial" w:eastAsia="Times New Roman" w:hAnsi="Arial" w:cs="Arial"/>
          <w:color w:val="3C4043"/>
          <w:spacing w:val="3"/>
        </w:rPr>
        <w:t>Join Zoom Meeting</w:t>
      </w:r>
      <w:r w:rsidRPr="00B27753">
        <w:rPr>
          <w:rFonts w:ascii="Arial" w:eastAsia="Times New Roman" w:hAnsi="Arial" w:cs="Arial"/>
          <w:color w:val="3C4043"/>
          <w:spacing w:val="3"/>
        </w:rPr>
        <w:br/>
      </w:r>
      <w:hyperlink r:id="rId4" w:tgtFrame="_blank" w:history="1">
        <w:r w:rsidRPr="00B27753">
          <w:rPr>
            <w:rFonts w:ascii="Arial" w:eastAsia="Times New Roman" w:hAnsi="Arial" w:cs="Arial"/>
            <w:color w:val="1155CC"/>
            <w:spacing w:val="3"/>
            <w:u w:val="single"/>
          </w:rPr>
          <w:t>https://us02web.zoom.us/j/89846532000?pwd=QUo3WU5xd08wbThxeVRnelVDdzNudz09</w:t>
        </w:r>
      </w:hyperlink>
      <w:r w:rsidRPr="00B27753">
        <w:rPr>
          <w:rFonts w:ascii="Arial" w:eastAsia="Times New Roman" w:hAnsi="Arial" w:cs="Arial"/>
          <w:color w:val="3C4043"/>
          <w:spacing w:val="3"/>
        </w:rPr>
        <w:br/>
      </w:r>
      <w:r w:rsidRPr="00B27753">
        <w:rPr>
          <w:rFonts w:ascii="Arial" w:eastAsia="Times New Roman" w:hAnsi="Arial" w:cs="Arial"/>
          <w:color w:val="3C4043"/>
          <w:spacing w:val="3"/>
        </w:rPr>
        <w:br/>
        <w:t>Meeting ID: 898 4653 2000</w:t>
      </w:r>
      <w:r w:rsidRPr="00B27753">
        <w:rPr>
          <w:rFonts w:ascii="Arial" w:eastAsia="Times New Roman" w:hAnsi="Arial" w:cs="Arial"/>
          <w:color w:val="3C4043"/>
          <w:spacing w:val="3"/>
        </w:rPr>
        <w:br/>
        <w:t>Passcode: 732382</w:t>
      </w:r>
    </w:p>
    <w:p w14:paraId="209195FE" w14:textId="312CE06E" w:rsidR="00B27753" w:rsidRPr="00B27753" w:rsidRDefault="00B27753" w:rsidP="00B27753">
      <w:pPr>
        <w:shd w:val="clear" w:color="auto" w:fill="FFFFFF"/>
        <w:rPr>
          <w:rFonts w:ascii="Arial" w:eastAsia="Times New Roman" w:hAnsi="Arial" w:cs="Arial"/>
          <w:color w:val="222222"/>
        </w:rPr>
      </w:pPr>
      <w:r w:rsidRPr="00B27753">
        <w:rPr>
          <w:rFonts w:ascii="Arial" w:eastAsia="Times New Roman" w:hAnsi="Arial" w:cs="Arial"/>
          <w:color w:val="3C4043"/>
          <w:spacing w:val="3"/>
        </w:rPr>
        <w:t>Dial by your location</w:t>
      </w:r>
      <w:r w:rsidRPr="00B27753">
        <w:rPr>
          <w:rFonts w:ascii="Arial" w:eastAsia="Times New Roman" w:hAnsi="Arial" w:cs="Arial"/>
          <w:color w:val="3C4043"/>
          <w:spacing w:val="3"/>
        </w:rPr>
        <w:br/>
      </w:r>
      <w:hyperlink r:id="rId5" w:tgtFrame="_blank" w:history="1">
        <w:r w:rsidRPr="00B27753">
          <w:rPr>
            <w:rFonts w:ascii="Arial" w:eastAsia="Times New Roman" w:hAnsi="Arial" w:cs="Arial"/>
            <w:color w:val="1155CC"/>
            <w:spacing w:val="3"/>
            <w:u w:val="single"/>
          </w:rPr>
          <w:t>+1 301 715 8592</w:t>
        </w:r>
      </w:hyperlink>
      <w:r w:rsidRPr="00B27753">
        <w:rPr>
          <w:rFonts w:ascii="Arial" w:eastAsia="Times New Roman" w:hAnsi="Arial" w:cs="Arial"/>
          <w:color w:val="3C4043"/>
          <w:spacing w:val="3"/>
        </w:rPr>
        <w:t xml:space="preserve"> US (Washington DC)</w:t>
      </w:r>
    </w:p>
    <w:p w14:paraId="0AAD0F79" w14:textId="0C33EC3F" w:rsidR="006C1B17" w:rsidRPr="00B27753" w:rsidRDefault="0073154E" w:rsidP="00B27753">
      <w:pPr>
        <w:rPr>
          <w:rFonts w:ascii="Arial" w:hAnsi="Arial" w:cs="Arial"/>
          <w:b/>
        </w:rPr>
      </w:pPr>
      <w:hyperlink r:id="rId6" w:tgtFrame="_blank" w:history="1">
        <w:r w:rsidR="00B27753" w:rsidRPr="00B27753">
          <w:rPr>
            <w:rFonts w:ascii="Arial" w:eastAsia="Times New Roman" w:hAnsi="Arial" w:cs="Arial"/>
            <w:color w:val="1155CC"/>
            <w:spacing w:val="3"/>
            <w:u w:val="single"/>
            <w:shd w:val="clear" w:color="auto" w:fill="FFFFFF"/>
          </w:rPr>
          <w:t>+1 305 224 1968</w:t>
        </w:r>
      </w:hyperlink>
      <w:r w:rsidR="00B27753" w:rsidRPr="00B27753">
        <w:rPr>
          <w:rFonts w:ascii="Arial" w:eastAsia="Times New Roman" w:hAnsi="Arial" w:cs="Arial"/>
          <w:color w:val="3C4043"/>
          <w:spacing w:val="3"/>
          <w:shd w:val="clear" w:color="auto" w:fill="FFFFFF"/>
        </w:rPr>
        <w:t xml:space="preserve"> US</w:t>
      </w:r>
      <w:r w:rsidR="00B27753" w:rsidRPr="00B27753">
        <w:rPr>
          <w:rFonts w:ascii="Arial" w:eastAsia="Times New Roman" w:hAnsi="Arial" w:cs="Arial"/>
          <w:color w:val="3C4043"/>
          <w:spacing w:val="3"/>
        </w:rPr>
        <w:br/>
      </w:r>
      <w:hyperlink r:id="rId7" w:tgtFrame="_blank" w:history="1">
        <w:r w:rsidR="00B27753" w:rsidRPr="00B27753">
          <w:rPr>
            <w:rFonts w:ascii="Arial" w:eastAsia="Times New Roman" w:hAnsi="Arial" w:cs="Arial"/>
            <w:color w:val="1155CC"/>
            <w:spacing w:val="3"/>
            <w:u w:val="single"/>
            <w:shd w:val="clear" w:color="auto" w:fill="FFFFFF"/>
          </w:rPr>
          <w:t>+1 309 205 3325</w:t>
        </w:r>
      </w:hyperlink>
      <w:r w:rsidR="00B27753" w:rsidRPr="00B27753">
        <w:rPr>
          <w:rFonts w:ascii="Arial" w:eastAsia="Times New Roman" w:hAnsi="Arial" w:cs="Arial"/>
          <w:color w:val="3C4043"/>
          <w:spacing w:val="3"/>
          <w:shd w:val="clear" w:color="auto" w:fill="FFFFFF"/>
        </w:rPr>
        <w:t xml:space="preserve"> US</w:t>
      </w:r>
    </w:p>
    <w:p w14:paraId="3126C1F3" w14:textId="66DA294A" w:rsidR="006C1B17" w:rsidRPr="00B27753" w:rsidRDefault="006C1B17" w:rsidP="004B6D78">
      <w:pPr>
        <w:jc w:val="both"/>
        <w:rPr>
          <w:rFonts w:ascii="Arial" w:hAnsi="Arial" w:cs="Arial"/>
        </w:rPr>
      </w:pPr>
      <w:r w:rsidRPr="00B27753">
        <w:rPr>
          <w:rFonts w:ascii="Arial" w:hAnsi="Arial" w:cs="Arial"/>
        </w:rPr>
        <w:tab/>
        <w:t xml:space="preserve">The Town of </w:t>
      </w:r>
      <w:r w:rsidR="005643A5" w:rsidRPr="00B27753">
        <w:rPr>
          <w:rFonts w:ascii="Arial" w:hAnsi="Arial" w:cs="Arial"/>
        </w:rPr>
        <w:t>Hampstead</w:t>
      </w:r>
      <w:r w:rsidRPr="00B27753">
        <w:rPr>
          <w:rFonts w:ascii="Arial" w:hAnsi="Arial" w:cs="Arial"/>
        </w:rPr>
        <w:t xml:space="preserve">, with the Hazard Mitigation Planning Committee, is currently working to update </w:t>
      </w:r>
      <w:r w:rsidR="005643A5" w:rsidRPr="00B27753">
        <w:rPr>
          <w:rFonts w:ascii="Arial" w:hAnsi="Arial" w:cs="Arial"/>
        </w:rPr>
        <w:t>Hampstead’s</w:t>
      </w:r>
      <w:r w:rsidRPr="00B27753">
        <w:rPr>
          <w:rFonts w:ascii="Arial" w:hAnsi="Arial" w:cs="Arial"/>
        </w:rPr>
        <w:t xml:space="preserve"> </w:t>
      </w:r>
      <w:r w:rsidRPr="00B27753">
        <w:rPr>
          <w:rFonts w:ascii="Arial" w:hAnsi="Arial" w:cs="Arial"/>
          <w:i/>
        </w:rPr>
        <w:t>Hazard Mitigation Plan.</w:t>
      </w:r>
      <w:r w:rsidRPr="00B27753">
        <w:rPr>
          <w:rFonts w:ascii="Arial" w:hAnsi="Arial" w:cs="Arial"/>
        </w:rPr>
        <w:t xml:space="preserve">  The </w:t>
      </w:r>
      <w:r w:rsidRPr="00B27753">
        <w:rPr>
          <w:rFonts w:ascii="Arial" w:hAnsi="Arial" w:cs="Arial"/>
          <w:iCs/>
        </w:rPr>
        <w:t>Plan</w:t>
      </w:r>
      <w:r w:rsidRPr="00B27753">
        <w:rPr>
          <w:rFonts w:ascii="Arial" w:hAnsi="Arial" w:cs="Arial"/>
          <w:i/>
        </w:rPr>
        <w:t xml:space="preserve"> </w:t>
      </w:r>
      <w:r w:rsidRPr="00B27753">
        <w:rPr>
          <w:rFonts w:ascii="Arial" w:hAnsi="Arial" w:cs="Arial"/>
        </w:rPr>
        <w:t xml:space="preserve">identifies potential </w:t>
      </w:r>
      <w:r w:rsidR="002255D9" w:rsidRPr="00B27753">
        <w:rPr>
          <w:rFonts w:ascii="Arial" w:hAnsi="Arial" w:cs="Arial"/>
        </w:rPr>
        <w:t>natural,</w:t>
      </w:r>
      <w:r w:rsidRPr="00B27753">
        <w:rPr>
          <w:rFonts w:ascii="Arial" w:hAnsi="Arial" w:cs="Arial"/>
        </w:rPr>
        <w:t xml:space="preserve"> and </w:t>
      </w:r>
      <w:r w:rsidR="004B6D78" w:rsidRPr="00B27753">
        <w:rPr>
          <w:rFonts w:ascii="Arial" w:hAnsi="Arial" w:cs="Arial"/>
        </w:rPr>
        <w:t>human caused</w:t>
      </w:r>
      <w:r w:rsidRPr="00B27753">
        <w:rPr>
          <w:rFonts w:ascii="Arial" w:hAnsi="Arial" w:cs="Arial"/>
        </w:rPr>
        <w:t xml:space="preserve"> hazards throughout the town and various projects and/or strategies to mitigate their effects.  All residents, neighboring communities, businesses, and interested parties are formally invited to </w:t>
      </w:r>
      <w:r w:rsidR="004B6D78" w:rsidRPr="00B27753">
        <w:rPr>
          <w:rFonts w:ascii="Arial" w:hAnsi="Arial" w:cs="Arial"/>
        </w:rPr>
        <w:t>participate in the update process</w:t>
      </w:r>
      <w:r w:rsidRPr="00B27753">
        <w:rPr>
          <w:rFonts w:ascii="Arial" w:hAnsi="Arial" w:cs="Arial"/>
        </w:rPr>
        <w:t xml:space="preserve"> and publicly comment on their concerns regarding the </w:t>
      </w:r>
      <w:r w:rsidRPr="00B27753">
        <w:rPr>
          <w:rFonts w:ascii="Arial" w:hAnsi="Arial" w:cs="Arial"/>
          <w:i/>
        </w:rPr>
        <w:t>Plan</w:t>
      </w:r>
      <w:r w:rsidRPr="00B27753">
        <w:rPr>
          <w:rFonts w:ascii="Arial" w:hAnsi="Arial" w:cs="Arial"/>
        </w:rPr>
        <w:t xml:space="preserve">.  </w:t>
      </w:r>
      <w:r w:rsidR="005C2AE0" w:rsidRPr="00B27753">
        <w:rPr>
          <w:rFonts w:ascii="Arial" w:hAnsi="Arial" w:cs="Arial"/>
        </w:rPr>
        <w:t>In addition, the Town has</w:t>
      </w:r>
      <w:r w:rsidR="009E35A6" w:rsidRPr="00B27753">
        <w:rPr>
          <w:rFonts w:ascii="Arial" w:hAnsi="Arial" w:cs="Arial"/>
        </w:rPr>
        <w:t xml:space="preserve"> a</w:t>
      </w:r>
      <w:r w:rsidR="005C2AE0" w:rsidRPr="00B27753">
        <w:rPr>
          <w:rFonts w:ascii="Arial" w:hAnsi="Arial" w:cs="Arial"/>
        </w:rPr>
        <w:t xml:space="preserve"> ‘Weather Incident &amp; Hazard Survey’ that provides an opportunity for any Town of Hampstead stakeholders to share information and comments on hazards in town. Interested</w:t>
      </w:r>
      <w:r w:rsidR="00B27753">
        <w:rPr>
          <w:rFonts w:ascii="Arial" w:hAnsi="Arial" w:cs="Arial"/>
        </w:rPr>
        <w:t xml:space="preserve"> </w:t>
      </w:r>
      <w:r w:rsidR="005C2AE0" w:rsidRPr="00B27753">
        <w:rPr>
          <w:rFonts w:ascii="Arial" w:hAnsi="Arial" w:cs="Arial"/>
        </w:rPr>
        <w:t xml:space="preserve">parties can take the survey online at:  </w:t>
      </w:r>
      <w:hyperlink r:id="rId8" w:history="1">
        <w:r w:rsidR="005C2AE0" w:rsidRPr="00B27753">
          <w:rPr>
            <w:rStyle w:val="Hyperlink"/>
            <w:rFonts w:ascii="Arial" w:hAnsi="Arial" w:cs="Arial"/>
          </w:rPr>
          <w:t>https://www.surveymonkey.com/r/T9FJTM6</w:t>
        </w:r>
      </w:hyperlink>
    </w:p>
    <w:p w14:paraId="0472C1B1" w14:textId="7CE3B384" w:rsidR="0071293C" w:rsidRPr="00B27753" w:rsidRDefault="006C1B17" w:rsidP="004B6D78">
      <w:pPr>
        <w:jc w:val="both"/>
        <w:rPr>
          <w:rFonts w:ascii="Arial" w:hAnsi="Arial" w:cs="Arial"/>
        </w:rPr>
      </w:pPr>
      <w:r w:rsidRPr="00B27753">
        <w:rPr>
          <w:rFonts w:ascii="Arial" w:hAnsi="Arial" w:cs="Arial"/>
        </w:rPr>
        <w:tab/>
        <w:t xml:space="preserve">For more </w:t>
      </w:r>
      <w:r w:rsidR="00B27753" w:rsidRPr="00B27753">
        <w:rPr>
          <w:rFonts w:ascii="Arial" w:hAnsi="Arial" w:cs="Arial"/>
        </w:rPr>
        <w:t>information,</w:t>
      </w:r>
      <w:r w:rsidRPr="00B27753">
        <w:rPr>
          <w:rFonts w:ascii="Arial" w:hAnsi="Arial" w:cs="Arial"/>
        </w:rPr>
        <w:t xml:space="preserve"> please contact</w:t>
      </w:r>
      <w:r w:rsidR="00B27753" w:rsidRPr="00B27753">
        <w:rPr>
          <w:rFonts w:ascii="Arial" w:hAnsi="Arial" w:cs="Arial"/>
        </w:rPr>
        <w:t xml:space="preserve"> Fire Chief and Emergency Management Director Michael Carrier, via email at mcarrier@hampsteadfire.us</w:t>
      </w:r>
      <w:r w:rsidRPr="00B27753">
        <w:rPr>
          <w:rFonts w:ascii="Arial" w:hAnsi="Arial" w:cs="Arial"/>
        </w:rPr>
        <w:t xml:space="preserve"> or Jane Hubbard, via email at </w:t>
      </w:r>
      <w:hyperlink r:id="rId9" w:history="1">
        <w:r w:rsidR="00B27753" w:rsidRPr="00B27753">
          <w:rPr>
            <w:rStyle w:val="Hyperlink"/>
            <w:rFonts w:ascii="Arial" w:hAnsi="Arial" w:cs="Arial"/>
          </w:rPr>
          <w:t>janehubbardconsulting@gmail.com</w:t>
        </w:r>
      </w:hyperlink>
      <w:r w:rsidRPr="00B27753">
        <w:rPr>
          <w:rFonts w:ascii="Arial" w:hAnsi="Arial" w:cs="Arial"/>
        </w:rPr>
        <w:t>.</w:t>
      </w:r>
    </w:p>
    <w:p w14:paraId="4E691BEF" w14:textId="77777777" w:rsidR="00B27753" w:rsidRPr="00B27753" w:rsidRDefault="00B27753" w:rsidP="00B27753">
      <w:pPr>
        <w:jc w:val="both"/>
        <w:rPr>
          <w:rFonts w:ascii="Arial" w:hAnsi="Arial" w:cs="Arial"/>
        </w:rPr>
      </w:pPr>
      <w:r w:rsidRPr="00B27753">
        <w:rPr>
          <w:rFonts w:ascii="Arial" w:hAnsi="Arial" w:cs="Arial"/>
        </w:rPr>
        <w:t xml:space="preserve">A successful planning effort includes active participation and buy-in from community leaders, stakeholders and the public. Examples of sectors with mitigation capabilities are those agencies and stakeholders responsible for: </w:t>
      </w:r>
    </w:p>
    <w:p w14:paraId="316181D5" w14:textId="77777777" w:rsidR="00B27753" w:rsidRPr="00B27753" w:rsidRDefault="00B27753" w:rsidP="00B27753">
      <w:pPr>
        <w:spacing w:after="0"/>
        <w:jc w:val="both"/>
        <w:rPr>
          <w:rFonts w:ascii="Arial" w:hAnsi="Arial" w:cs="Arial"/>
        </w:rPr>
      </w:pPr>
      <w:r w:rsidRPr="00B27753">
        <w:rPr>
          <w:rFonts w:ascii="Arial" w:hAnsi="Arial" w:cs="Arial"/>
        </w:rPr>
        <w:t xml:space="preserve">▪ Emergency management. </w:t>
      </w:r>
    </w:p>
    <w:p w14:paraId="04BE9256" w14:textId="77777777" w:rsidR="00B27753" w:rsidRPr="00B27753" w:rsidRDefault="00B27753" w:rsidP="00B27753">
      <w:pPr>
        <w:spacing w:after="0"/>
        <w:jc w:val="both"/>
        <w:rPr>
          <w:rFonts w:ascii="Arial" w:hAnsi="Arial" w:cs="Arial"/>
        </w:rPr>
      </w:pPr>
      <w:r w:rsidRPr="00B27753">
        <w:rPr>
          <w:rFonts w:ascii="Arial" w:hAnsi="Arial" w:cs="Arial"/>
        </w:rPr>
        <w:t xml:space="preserve">▪ Economic development. </w:t>
      </w:r>
    </w:p>
    <w:p w14:paraId="1E00AB6F" w14:textId="77777777" w:rsidR="00B27753" w:rsidRPr="00B27753" w:rsidRDefault="00B27753" w:rsidP="00B27753">
      <w:pPr>
        <w:spacing w:after="0"/>
        <w:jc w:val="both"/>
        <w:rPr>
          <w:rFonts w:ascii="Arial" w:hAnsi="Arial" w:cs="Arial"/>
        </w:rPr>
      </w:pPr>
      <w:r w:rsidRPr="00B27753">
        <w:rPr>
          <w:rFonts w:ascii="Arial" w:hAnsi="Arial" w:cs="Arial"/>
        </w:rPr>
        <w:t xml:space="preserve">▪ Land use and development. </w:t>
      </w:r>
    </w:p>
    <w:p w14:paraId="1ABD9206" w14:textId="77777777" w:rsidR="00B27753" w:rsidRPr="00B27753" w:rsidRDefault="00B27753" w:rsidP="00B27753">
      <w:pPr>
        <w:spacing w:after="0"/>
        <w:jc w:val="both"/>
        <w:rPr>
          <w:rFonts w:ascii="Arial" w:hAnsi="Arial" w:cs="Arial"/>
        </w:rPr>
      </w:pPr>
      <w:r w:rsidRPr="00B27753">
        <w:rPr>
          <w:rFonts w:ascii="Arial" w:hAnsi="Arial" w:cs="Arial"/>
        </w:rPr>
        <w:t xml:space="preserve">▪ Housing. </w:t>
      </w:r>
    </w:p>
    <w:p w14:paraId="7597BBB4" w14:textId="77777777" w:rsidR="00B27753" w:rsidRPr="00B27753" w:rsidRDefault="00B27753" w:rsidP="00B27753">
      <w:pPr>
        <w:spacing w:after="0"/>
        <w:jc w:val="both"/>
        <w:rPr>
          <w:rFonts w:ascii="Arial" w:hAnsi="Arial" w:cs="Arial"/>
        </w:rPr>
      </w:pPr>
      <w:r w:rsidRPr="00B27753">
        <w:rPr>
          <w:rFonts w:ascii="Arial" w:hAnsi="Arial" w:cs="Arial"/>
        </w:rPr>
        <w:t xml:space="preserve">▪ Health and social services. </w:t>
      </w:r>
    </w:p>
    <w:p w14:paraId="5908EC30" w14:textId="77777777" w:rsidR="00B27753" w:rsidRPr="00B27753" w:rsidRDefault="00B27753" w:rsidP="00B27753">
      <w:pPr>
        <w:spacing w:after="0"/>
        <w:jc w:val="both"/>
        <w:rPr>
          <w:rFonts w:ascii="Arial" w:hAnsi="Arial" w:cs="Arial"/>
        </w:rPr>
      </w:pPr>
      <w:r w:rsidRPr="00B27753">
        <w:rPr>
          <w:rFonts w:ascii="Arial" w:hAnsi="Arial" w:cs="Arial"/>
        </w:rPr>
        <w:t xml:space="preserve">▪ Infrastructure (including transportation and other community lifelines). </w:t>
      </w:r>
    </w:p>
    <w:p w14:paraId="4659DAC2" w14:textId="77777777" w:rsidR="00B27753" w:rsidRPr="00B27753" w:rsidRDefault="00B27753" w:rsidP="00B27753">
      <w:pPr>
        <w:spacing w:after="0"/>
        <w:jc w:val="both"/>
        <w:rPr>
          <w:rFonts w:ascii="Arial" w:hAnsi="Arial" w:cs="Arial"/>
        </w:rPr>
      </w:pPr>
      <w:r w:rsidRPr="00B27753">
        <w:rPr>
          <w:rFonts w:ascii="Arial" w:hAnsi="Arial" w:cs="Arial"/>
        </w:rPr>
        <w:t xml:space="preserve">▪ Natural and cultural resources. </w:t>
      </w:r>
    </w:p>
    <w:p w14:paraId="002A1ED8" w14:textId="77777777" w:rsidR="00B27753" w:rsidRPr="00B27753" w:rsidRDefault="00B27753" w:rsidP="00B27753">
      <w:pPr>
        <w:spacing w:after="0"/>
        <w:jc w:val="both"/>
        <w:rPr>
          <w:rFonts w:ascii="Arial" w:hAnsi="Arial" w:cs="Arial"/>
        </w:rPr>
      </w:pPr>
    </w:p>
    <w:p w14:paraId="6AEDFA31" w14:textId="77777777" w:rsidR="00B27753" w:rsidRPr="00B27753" w:rsidRDefault="00B27753" w:rsidP="00B27753">
      <w:pPr>
        <w:jc w:val="both"/>
        <w:rPr>
          <w:rFonts w:ascii="Arial" w:hAnsi="Arial" w:cs="Arial"/>
        </w:rPr>
      </w:pPr>
      <w:r w:rsidRPr="00B27753">
        <w:rPr>
          <w:rFonts w:ascii="Arial" w:hAnsi="Arial" w:cs="Arial"/>
        </w:rPr>
        <w:t xml:space="preserve">In addition, FEMA’s National Response Framework, 4th Edition identifies critical community lifelines, which are the most fundamental services in the community that, when stabilized, enable all other aspects of society to function. Community lifelines include the following: </w:t>
      </w:r>
    </w:p>
    <w:p w14:paraId="46A40CB5" w14:textId="77777777" w:rsidR="00B27753" w:rsidRPr="00B27753" w:rsidRDefault="00B27753" w:rsidP="00B27753">
      <w:pPr>
        <w:spacing w:after="0"/>
        <w:jc w:val="both"/>
        <w:rPr>
          <w:rFonts w:ascii="Arial" w:hAnsi="Arial" w:cs="Arial"/>
        </w:rPr>
      </w:pPr>
      <w:r w:rsidRPr="00B27753">
        <w:rPr>
          <w:rFonts w:ascii="Arial" w:hAnsi="Arial" w:cs="Arial"/>
        </w:rPr>
        <w:t xml:space="preserve">▪ Safety and Security. </w:t>
      </w:r>
    </w:p>
    <w:p w14:paraId="1E885AFD" w14:textId="77777777" w:rsidR="00B27753" w:rsidRPr="00B27753" w:rsidRDefault="00B27753" w:rsidP="00B27753">
      <w:pPr>
        <w:spacing w:after="0"/>
        <w:jc w:val="both"/>
        <w:rPr>
          <w:rFonts w:ascii="Arial" w:hAnsi="Arial" w:cs="Arial"/>
        </w:rPr>
      </w:pPr>
      <w:r w:rsidRPr="00B27753">
        <w:rPr>
          <w:rFonts w:ascii="Arial" w:hAnsi="Arial" w:cs="Arial"/>
        </w:rPr>
        <w:t xml:space="preserve">▪ Food, Water, Shelter. </w:t>
      </w:r>
    </w:p>
    <w:p w14:paraId="70177094" w14:textId="77777777" w:rsidR="00B27753" w:rsidRPr="00B27753" w:rsidRDefault="00B27753" w:rsidP="00B27753">
      <w:pPr>
        <w:spacing w:after="0"/>
        <w:jc w:val="both"/>
        <w:rPr>
          <w:rFonts w:ascii="Arial" w:hAnsi="Arial" w:cs="Arial"/>
        </w:rPr>
      </w:pPr>
      <w:r w:rsidRPr="00B27753">
        <w:rPr>
          <w:rFonts w:ascii="Arial" w:hAnsi="Arial" w:cs="Arial"/>
        </w:rPr>
        <w:t xml:space="preserve">▪ Health and Medical. </w:t>
      </w:r>
    </w:p>
    <w:p w14:paraId="4E46C158" w14:textId="77777777" w:rsidR="00B27753" w:rsidRPr="00B27753" w:rsidRDefault="00B27753" w:rsidP="00B27753">
      <w:pPr>
        <w:spacing w:after="0"/>
        <w:jc w:val="both"/>
        <w:rPr>
          <w:rFonts w:ascii="Arial" w:hAnsi="Arial" w:cs="Arial"/>
        </w:rPr>
      </w:pPr>
      <w:r w:rsidRPr="00B27753">
        <w:rPr>
          <w:rFonts w:ascii="Arial" w:hAnsi="Arial" w:cs="Arial"/>
        </w:rPr>
        <w:t xml:space="preserve">▪ Energy. </w:t>
      </w:r>
    </w:p>
    <w:p w14:paraId="0B74363F" w14:textId="77777777" w:rsidR="00B27753" w:rsidRPr="00B27753" w:rsidRDefault="00B27753" w:rsidP="00B27753">
      <w:pPr>
        <w:spacing w:after="0"/>
        <w:jc w:val="both"/>
        <w:rPr>
          <w:rFonts w:ascii="Arial" w:hAnsi="Arial" w:cs="Arial"/>
        </w:rPr>
      </w:pPr>
      <w:r w:rsidRPr="00B27753">
        <w:rPr>
          <w:rFonts w:ascii="Arial" w:hAnsi="Arial" w:cs="Arial"/>
        </w:rPr>
        <w:t xml:space="preserve">▪ Communications. </w:t>
      </w:r>
    </w:p>
    <w:p w14:paraId="0451CA3C" w14:textId="77777777" w:rsidR="00B27753" w:rsidRPr="00B27753" w:rsidRDefault="00B27753" w:rsidP="00B27753">
      <w:pPr>
        <w:spacing w:after="0"/>
        <w:jc w:val="both"/>
        <w:rPr>
          <w:rFonts w:ascii="Arial" w:hAnsi="Arial" w:cs="Arial"/>
        </w:rPr>
      </w:pPr>
      <w:r w:rsidRPr="00B27753">
        <w:rPr>
          <w:rFonts w:ascii="Arial" w:hAnsi="Arial" w:cs="Arial"/>
        </w:rPr>
        <w:t xml:space="preserve">▪ Transportation. </w:t>
      </w:r>
    </w:p>
    <w:p w14:paraId="1F3524E7" w14:textId="08C8583C" w:rsidR="00B27753" w:rsidRPr="004B6D78" w:rsidRDefault="00B27753" w:rsidP="00B27753">
      <w:pPr>
        <w:spacing w:after="0"/>
        <w:jc w:val="both"/>
        <w:rPr>
          <w:rFonts w:ascii="Arial" w:hAnsi="Arial" w:cs="Arial"/>
          <w:b/>
          <w:bCs/>
          <w:color w:val="4472C4" w:themeColor="accent1"/>
        </w:rPr>
      </w:pPr>
      <w:r w:rsidRPr="00B27753">
        <w:rPr>
          <w:rFonts w:ascii="Arial" w:hAnsi="Arial" w:cs="Arial"/>
        </w:rPr>
        <w:t>▪ Hazardous Material.</w:t>
      </w:r>
    </w:p>
    <w:sectPr w:rsidR="00B27753" w:rsidRPr="004B6D78" w:rsidSect="00B2775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17"/>
    <w:rsid w:val="000445DF"/>
    <w:rsid w:val="002255D9"/>
    <w:rsid w:val="002936D2"/>
    <w:rsid w:val="004B6D78"/>
    <w:rsid w:val="004E5F4F"/>
    <w:rsid w:val="005643A5"/>
    <w:rsid w:val="005C2AE0"/>
    <w:rsid w:val="006C1B17"/>
    <w:rsid w:val="0071293C"/>
    <w:rsid w:val="007163A1"/>
    <w:rsid w:val="0073154E"/>
    <w:rsid w:val="00756524"/>
    <w:rsid w:val="00887D63"/>
    <w:rsid w:val="008E3932"/>
    <w:rsid w:val="009E35A6"/>
    <w:rsid w:val="00A91874"/>
    <w:rsid w:val="00B27753"/>
    <w:rsid w:val="00B6079A"/>
    <w:rsid w:val="00DB24EB"/>
    <w:rsid w:val="00DC7491"/>
    <w:rsid w:val="00E058F2"/>
    <w:rsid w:val="00E2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CE0F"/>
  <w15:chartTrackingRefBased/>
  <w15:docId w15:val="{BFDC30C6-CF80-4CA9-9638-45A4A2F1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93C"/>
    <w:rPr>
      <w:color w:val="0563C1" w:themeColor="hyperlink"/>
      <w:u w:val="single"/>
    </w:rPr>
  </w:style>
  <w:style w:type="character" w:styleId="UnresolvedMention">
    <w:name w:val="Unresolved Mention"/>
    <w:basedOn w:val="DefaultParagraphFont"/>
    <w:uiPriority w:val="99"/>
    <w:semiHidden/>
    <w:unhideWhenUsed/>
    <w:rsid w:val="00712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832055">
      <w:bodyDiv w:val="1"/>
      <w:marLeft w:val="0"/>
      <w:marRight w:val="0"/>
      <w:marTop w:val="0"/>
      <w:marBottom w:val="0"/>
      <w:divBdr>
        <w:top w:val="none" w:sz="0" w:space="0" w:color="auto"/>
        <w:left w:val="none" w:sz="0" w:space="0" w:color="auto"/>
        <w:bottom w:val="none" w:sz="0" w:space="0" w:color="auto"/>
        <w:right w:val="none" w:sz="0" w:space="0" w:color="auto"/>
      </w:divBdr>
      <w:divsChild>
        <w:div w:id="116262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T9FJTM6" TargetMode="External"/><Relationship Id="rId3" Type="http://schemas.openxmlformats.org/officeDocument/2006/relationships/webSettings" Target="webSettings.xml"/><Relationship Id="rId7" Type="http://schemas.openxmlformats.org/officeDocument/2006/relationships/hyperlink" Target="tel:+1%20309%20205%2033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20305%20224%201968" TargetMode="External"/><Relationship Id="rId11" Type="http://schemas.openxmlformats.org/officeDocument/2006/relationships/theme" Target="theme/theme1.xml"/><Relationship Id="rId5" Type="http://schemas.openxmlformats.org/officeDocument/2006/relationships/hyperlink" Target="tel:+1%20301%20715%208592" TargetMode="External"/><Relationship Id="rId10" Type="http://schemas.openxmlformats.org/officeDocument/2006/relationships/fontTable" Target="fontTable.xml"/><Relationship Id="rId4" Type="http://schemas.openxmlformats.org/officeDocument/2006/relationships/hyperlink" Target="https://us02web.zoom.us/j/89846532000?pwd=QUo3WU5xd08wbThxeVRnelVDdzNudz09" TargetMode="External"/><Relationship Id="rId9" Type="http://schemas.openxmlformats.org/officeDocument/2006/relationships/hyperlink" Target="mailto:janehubbardconsul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Hubbard</dc:creator>
  <cp:keywords/>
  <dc:description/>
  <cp:lastModifiedBy>Sally Theriault </cp:lastModifiedBy>
  <cp:revision>2</cp:revision>
  <dcterms:created xsi:type="dcterms:W3CDTF">2023-04-13T13:55:00Z</dcterms:created>
  <dcterms:modified xsi:type="dcterms:W3CDTF">2023-04-13T13:55:00Z</dcterms:modified>
</cp:coreProperties>
</file>